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525F4A3A" w:rsidRDefault="00403CDB" w14:paraId="43CE43C3" w14:textId="450A301A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5F4A3A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525F4A3A" w:rsidR="525F4A3A">
        <w:rPr>
          <w:rFonts w:ascii="Calibri" w:hAnsi="Calibri" w:eastAsia="Calibri" w:cs="Calibri"/>
          <w:noProof w:val="0"/>
          <w:sz w:val="22"/>
          <w:szCs w:val="22"/>
          <w:lang w:val="en-US"/>
        </w:rPr>
        <w:t>Module 6: Client Profiles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450"/>
        <w:gridCol w:w="6329"/>
      </w:tblGrid>
      <w:tr w:rsidRPr="00403CDB" w:rsidR="00403CDB" w:rsidTr="16013447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013447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7BE9170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25F4A3A" w:rsidR="525F4A3A">
              <w:rPr>
                <w:rFonts w:ascii="Arial" w:hAnsi="Arial" w:eastAsia="Times New Roman" w:cs="Arial"/>
                <w:sz w:val="24"/>
                <w:szCs w:val="24"/>
              </w:rPr>
              <w:t>Develop --&gt; Client profile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6013447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6013447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25F4A3A" w:rsidRDefault="00403CDB" w14:paraId="65D4DF68" w14:textId="465D8BB7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25F4A3A" w:rsidR="525F4A3A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Develop</w:t>
            </w:r>
            <w:r w:rsidRPr="525F4A3A" w:rsidR="525F4A3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525F4A3A" w:rsidR="525F4A3A">
              <w:rPr>
                <w:rFonts w:ascii="Arial" w:hAnsi="Arial" w:eastAsia="Arial" w:cs="Arial"/>
                <w:i w:val="0"/>
                <w:iCs w:val="0"/>
                <w:noProof w:val="0"/>
                <w:sz w:val="24"/>
                <w:szCs w:val="24"/>
                <w:u w:val="single"/>
                <w:lang w:val="en-US"/>
              </w:rPr>
              <w:t>client profiles</w:t>
            </w:r>
            <w:r w:rsidRPr="525F4A3A" w:rsidR="525F4A3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based on their needs, wants and preferences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013447" w14:paraId="2D92A792" w14:textId="77777777">
        <w:tc>
          <w:tcPr>
            <w:tcW w:w="3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013447" w14:paraId="44224A6E" w14:textId="77777777">
        <w:trPr>
          <w:trHeight w:val="5385"/>
        </w:trPr>
        <w:tc>
          <w:tcPr>
            <w:tcW w:w="3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6013447" w:rsidRDefault="00403CDB" w14:paraId="33FB2147" w14:textId="1C5D1A6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7976A691">
              <w:rPr>
                <w:rFonts w:ascii="Arial" w:hAnsi="Arial" w:eastAsia="Arial" w:cs="Arial"/>
                <w:sz w:val="22"/>
                <w:szCs w:val="22"/>
              </w:rPr>
              <w:t>Vocabulary: needs, wants preferences, client profile, build, co-housing, renovation, commercial, accessibility</w:t>
            </w:r>
          </w:p>
          <w:p w:rsidRPr="00403CDB" w:rsidR="00403CDB" w:rsidP="16013447" w:rsidRDefault="00403CDB" w14:paraId="12BB1253" w14:textId="6F566180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16013447" w:rsidRDefault="00403CDB" w14:paraId="338CE5EC" w14:textId="6F396FD5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525F4A3A">
              <w:rPr>
                <w:rFonts w:ascii="Arial" w:hAnsi="Arial" w:eastAsia="Arial" w:cs="Arial"/>
                <w:sz w:val="22"/>
                <w:szCs w:val="22"/>
              </w:rPr>
              <w:t>Needs, wants, preferences</w:t>
            </w:r>
          </w:p>
          <w:p w:rsidR="16013447" w:rsidP="16013447" w:rsidRDefault="16013447" w14:paraId="417C4725" w14:textId="70E38ADA">
            <w:pPr>
              <w:pStyle w:val="Normal"/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16013447" w:rsidP="16013447" w:rsidRDefault="16013447" w14:paraId="329E6872" w14:textId="394D1077">
            <w:pPr>
              <w:pStyle w:val="Normal"/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16013447">
              <w:rPr>
                <w:rFonts w:ascii="Arial" w:hAnsi="Arial" w:eastAsia="Arial" w:cs="Arial"/>
                <w:sz w:val="22"/>
                <w:szCs w:val="22"/>
              </w:rPr>
              <w:t>Types of visual representations</w:t>
            </w:r>
          </w:p>
          <w:p w:rsidRPr="00403CDB" w:rsidR="00403CDB" w:rsidP="16013447" w:rsidRDefault="00403CDB" w14:paraId="4F3C342B" w14:textId="5EA4B118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16013447" w:rsidRDefault="00403CDB" w14:paraId="621B9A8B" w14:textId="59A85853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525F4A3A">
              <w:rPr>
                <w:rFonts w:ascii="Arial" w:hAnsi="Arial" w:eastAsia="Arial" w:cs="Arial"/>
                <w:sz w:val="22"/>
                <w:szCs w:val="22"/>
              </w:rPr>
              <w:t xml:space="preserve">Types of client information (*1): </w:t>
            </w:r>
          </w:p>
          <w:p w:rsidRPr="00403CDB" w:rsidR="00403CDB" w:rsidP="16013447" w:rsidRDefault="00403CDB" w14:paraId="77059791" w14:textId="4F5CC2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family, lifestyle, style preferences, storage requirements, budget, sensory considerations</w:t>
            </w:r>
          </w:p>
          <w:p w:rsidRPr="00403CDB" w:rsidR="00403CDB" w:rsidP="16013447" w:rsidRDefault="00403CDB" w14:paraId="7D8DB428" w14:textId="65561AA1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16013447" w:rsidRDefault="00403CDB" w14:paraId="7ECC9A84" w14:textId="1869559C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Accessibility considerations (*2): </w:t>
            </w:r>
          </w:p>
          <w:p w:rsidRPr="00403CDB" w:rsidR="00403CDB" w:rsidP="16013447" w:rsidRDefault="00403CDB" w14:paraId="1DE04D1F" w14:textId="3348E6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aging, health changes, sensory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16013447" w:rsidRDefault="00403CDB" w14:paraId="55032E1D" w14:textId="25D0AE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00403CDB">
              <w:rPr>
                <w:rFonts w:ascii="Arial" w:hAnsi="Arial" w:eastAsia="Arial" w:cs="Arial"/>
                <w:sz w:val="22"/>
                <w:szCs w:val="22"/>
              </w:rPr>
              <w:t> </w:t>
            </w: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>That clients may have needs, wants and preferences and those will be prioritized based on budget</w:t>
            </w:r>
          </w:p>
          <w:p w:rsidR="15AAC09F" w:rsidP="16013447" w:rsidRDefault="15AAC09F" w14:paraId="73BD37C7" w14:textId="15A4A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>That client information is needed to create a valid client profile</w:t>
            </w:r>
          </w:p>
          <w:p w:rsidR="15AAC09F" w:rsidP="16013447" w:rsidRDefault="15AAC09F" w14:paraId="6029D942" w14:textId="57E68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 xml:space="preserve">That a client’s physical and psychological needs influence design and decorating decisions and </w:t>
            </w: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>visual</w:t>
            </w: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 xml:space="preserve"> representations can clarify what is needed</w:t>
            </w:r>
          </w:p>
          <w:p w:rsidR="15AAC09F" w:rsidP="16013447" w:rsidRDefault="15AAC09F" w14:paraId="66E9876C" w14:textId="4B7185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>That client profiles might differ depending on the project types and size</w:t>
            </w:r>
          </w:p>
          <w:p w:rsidRPr="00403CDB" w:rsidR="00403CDB" w:rsidP="16013447" w:rsidRDefault="00403CDB" w14:paraId="3B1A153F" w14:textId="24ADA7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16013447" w:rsidR="15AAC09F">
              <w:rPr>
                <w:rFonts w:ascii="Arial" w:hAnsi="Arial" w:eastAsia="Arial" w:cs="Arial"/>
                <w:sz w:val="22"/>
                <w:szCs w:val="22"/>
              </w:rPr>
              <w:t>That a client’s housing needs and wants change over a lifetime and planning for accessibility should be considered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6013447" w:rsidRDefault="00403CDB" w14:paraId="2AE37C6B" w14:textId="050E326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Differentiate between needs, wants and preferences. </w:t>
            </w:r>
          </w:p>
          <w:p w:rsidRPr="00403CDB" w:rsidR="00403CDB" w:rsidP="16013447" w:rsidRDefault="00403CDB" w14:paraId="354E9969" w14:textId="7EB760E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Discuss the type of information (*1) interior designers or interior decorators should seek from the client to develop a client profile. </w:t>
            </w:r>
          </w:p>
          <w:p w:rsidRPr="00403CDB" w:rsidR="00403CDB" w:rsidP="16013447" w:rsidRDefault="00403CDB" w14:paraId="292C6F66" w14:textId="57F4695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Discuss how an individual’s physical (e.g., safety, shelter) and psychological (e.g., love, privacy, belonging, success) needs can influence their design and decorating decisions. </w:t>
            </w:r>
          </w:p>
          <w:p w:rsidRPr="00403CDB" w:rsidR="00403CDB" w:rsidP="16013447" w:rsidRDefault="00403CDB" w14:paraId="42318FAE" w14:textId="287082C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Examine how the client’s budget helps to prioritize their needs and wants. </w:t>
            </w:r>
          </w:p>
          <w:p w:rsidRPr="00403CDB" w:rsidR="00403CDB" w:rsidP="16013447" w:rsidRDefault="00403CDB" w14:paraId="5A23A31B" w14:textId="0A88287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Conduct research on client’s needs, wants and preferences related to specific interior design and decorating projects. </w:t>
            </w:r>
          </w:p>
          <w:p w:rsidRPr="00403CDB" w:rsidR="00403CDB" w:rsidP="16013447" w:rsidRDefault="00403CDB" w14:paraId="19AB3DDD" w14:textId="689888C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Create a visual representation of physical and physiological needs and wants from a client perspective. </w:t>
            </w:r>
          </w:p>
          <w:p w:rsidRPr="00403CDB" w:rsidR="00403CDB" w:rsidP="16013447" w:rsidRDefault="00403CDB" w14:paraId="457D1D08" w14:textId="50CB6FE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Compare how client profiles might differ for new house builds, co-housing, renovations or commercial projects. </w:t>
            </w:r>
          </w:p>
          <w:p w:rsidRPr="00403CDB" w:rsidR="00403CDB" w:rsidP="16013447" w:rsidRDefault="00403CDB" w14:paraId="0EC804E5" w14:textId="6348F0B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h. Develop client profiles for real or imagined clients and real or imagined interior design and/or decorating projects. </w:t>
            </w:r>
          </w:p>
          <w:p w:rsidRPr="00403CDB" w:rsidR="00403CDB" w:rsidP="16013447" w:rsidRDefault="00403CDB" w14:paraId="3B7849BF" w14:textId="1E02AB7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Examine how an individual’s housing needs and wants change over a lifetime. </w:t>
            </w:r>
          </w:p>
          <w:p w:rsidRPr="00403CDB" w:rsidR="00403CDB" w:rsidP="16013447" w:rsidRDefault="00403CDB" w14:paraId="2C4091B3" w14:textId="546C4C6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013447" w:rsidR="525F4A3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j. Explore considerations (*2) for accessibility when remaining in the same home.</w:t>
            </w:r>
          </w:p>
        </w:tc>
      </w:tr>
      <w:tr w:rsidRPr="00403CDB" w:rsidR="00403CDB" w:rsidTr="16013447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013447" w14:paraId="2780BFD4" w14:textId="77777777">
        <w:trPr>
          <w:trHeight w:val="855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5AAC09F" w:rsidRDefault="00403CDB" w14:paraId="795A10AA" w14:textId="7FC185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AAC09F" w:rsidR="00403CDB">
              <w:rPr>
                <w:rFonts w:ascii="Arial" w:hAnsi="Arial" w:eastAsia="Times New Roman" w:cs="Arial"/>
                <w:sz w:val="24"/>
                <w:szCs w:val="24"/>
              </w:rPr>
              <w:t> 1. How should needs, wants and preferences be chosen if the client has a budget?</w:t>
            </w:r>
          </w:p>
          <w:p w:rsidRPr="00403CDB" w:rsidR="00403CDB" w:rsidP="15AAC09F" w:rsidRDefault="00403CDB" w14:paraId="77D2EE6F" w14:textId="2BFC8F0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6013447" w:rsidR="15AAC09F">
              <w:rPr>
                <w:rFonts w:ascii="Arial" w:hAnsi="Arial" w:eastAsia="Times New Roman" w:cs="Arial"/>
                <w:sz w:val="24"/>
                <w:szCs w:val="24"/>
              </w:rPr>
              <w:t>2. What are some physical and psychological needs that can influence decisions? How about accessiblity?</w:t>
            </w:r>
          </w:p>
          <w:p w:rsidRPr="00403CDB" w:rsidR="00403CDB" w:rsidP="15AAC09F" w:rsidRDefault="00403CDB" w14:paraId="4D21DF4F" w14:textId="40652A4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5AAC09F" w:rsidR="15AAC09F">
              <w:rPr>
                <w:rFonts w:ascii="Arial" w:hAnsi="Arial" w:eastAsia="Times New Roman" w:cs="Arial"/>
                <w:sz w:val="24"/>
                <w:szCs w:val="24"/>
              </w:rPr>
              <w:t>3. How do housing needs change over a lifetime?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410613A"/>
    <w:rsid w:val="06EDFFB8"/>
    <w:rsid w:val="0B624CF4"/>
    <w:rsid w:val="10CA941C"/>
    <w:rsid w:val="15AAC09F"/>
    <w:rsid w:val="16013447"/>
    <w:rsid w:val="198C6DD0"/>
    <w:rsid w:val="19A10776"/>
    <w:rsid w:val="19A10776"/>
    <w:rsid w:val="19F6195D"/>
    <w:rsid w:val="1B3CD7D7"/>
    <w:rsid w:val="1DC8520C"/>
    <w:rsid w:val="210C630C"/>
    <w:rsid w:val="21724631"/>
    <w:rsid w:val="21724631"/>
    <w:rsid w:val="294DAE80"/>
    <w:rsid w:val="2951EAD2"/>
    <w:rsid w:val="2EF3ACF7"/>
    <w:rsid w:val="30A86D1C"/>
    <w:rsid w:val="30A86D1C"/>
    <w:rsid w:val="34E8A310"/>
    <w:rsid w:val="362BD933"/>
    <w:rsid w:val="3C54BA1D"/>
    <w:rsid w:val="3DB67D93"/>
    <w:rsid w:val="4A60F20C"/>
    <w:rsid w:val="4AC5FAF0"/>
    <w:rsid w:val="4B91C327"/>
    <w:rsid w:val="506C1923"/>
    <w:rsid w:val="511C1417"/>
    <w:rsid w:val="51CE165A"/>
    <w:rsid w:val="52333F48"/>
    <w:rsid w:val="525F4A3A"/>
    <w:rsid w:val="53A3B9E5"/>
    <w:rsid w:val="54B0A535"/>
    <w:rsid w:val="55473EF9"/>
    <w:rsid w:val="555D95DC"/>
    <w:rsid w:val="5C5A9599"/>
    <w:rsid w:val="627B0CBB"/>
    <w:rsid w:val="627D5B8A"/>
    <w:rsid w:val="66042B95"/>
    <w:rsid w:val="68677A55"/>
    <w:rsid w:val="687C13FB"/>
    <w:rsid w:val="6A310CB9"/>
    <w:rsid w:val="6C0B1573"/>
    <w:rsid w:val="6C4F160B"/>
    <w:rsid w:val="6D8DF610"/>
    <w:rsid w:val="6ED5870F"/>
    <w:rsid w:val="70555F6A"/>
    <w:rsid w:val="73911D7E"/>
    <w:rsid w:val="791470B6"/>
    <w:rsid w:val="7976A6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FF821-CECD-423F-80BB-DE8C6AB47F36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2022-05-17T21:03:36Z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